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proofErr w:type="spellStart"/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Крымстата</w:t>
            </w:r>
            <w:proofErr w:type="spellEnd"/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6E33CE9F" w:rsidR="00F5384B" w:rsidRPr="00A06341" w:rsidRDefault="00567EFC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26"/>
          <w:szCs w:val="26"/>
        </w:rPr>
        <w:t>1</w:t>
      </w:r>
      <w:r w:rsidR="00A06341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363194"/>
          <w:sz w:val="26"/>
          <w:szCs w:val="26"/>
        </w:rPr>
        <w:t>август</w:t>
      </w:r>
      <w:r w:rsidR="001B06E3">
        <w:rPr>
          <w:rFonts w:ascii="Arial" w:hAnsi="Arial" w:cs="Arial"/>
          <w:b/>
          <w:bCs/>
          <w:noProof/>
          <w:color w:val="363194"/>
          <w:sz w:val="26"/>
          <w:szCs w:val="26"/>
        </w:rPr>
        <w:t>а</w:t>
      </w:r>
      <w:r w:rsidR="005E213F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 xml:space="preserve"> </w:t>
      </w:r>
      <w:r w:rsidR="00B91448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>2024</w:t>
      </w:r>
      <w:r w:rsidR="005E213F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 xml:space="preserve">, </w:t>
      </w:r>
      <w:r w:rsidR="003C2E05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>Севастополь</w:t>
      </w:r>
    </w:p>
    <w:p w14:paraId="243538A1" w14:textId="4345466E" w:rsidR="005C1659" w:rsidRDefault="007C695B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ОБОРОТ РОЗНИЧНОЙ ТОРГОВЛИ 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7860D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567EF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ИЮНЬ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537C0D71" w14:textId="3D8EF030" w:rsidR="007860D2" w:rsidRPr="008D5EE4" w:rsidRDefault="007C695B" w:rsidP="008D5EE4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 w:rsidRPr="007C695B">
        <w:rPr>
          <w:rFonts w:ascii="Arial" w:hAnsi="Arial" w:cs="Arial"/>
          <w:b/>
          <w:bCs/>
          <w:color w:val="363194"/>
        </w:rPr>
        <w:t xml:space="preserve">Оборот розничной </w:t>
      </w:r>
      <w:r w:rsidRPr="002160C6">
        <w:rPr>
          <w:rFonts w:ascii="Arial" w:hAnsi="Arial" w:cs="Arial"/>
          <w:b/>
          <w:bCs/>
          <w:color w:val="363194" w:themeColor="accent1"/>
        </w:rPr>
        <w:t xml:space="preserve">торговли г. Севастополя </w:t>
      </w:r>
      <w:r w:rsidR="007860D2">
        <w:rPr>
          <w:rFonts w:ascii="Arial" w:hAnsi="Arial" w:cs="Arial"/>
          <w:b/>
          <w:bCs/>
          <w:color w:val="363194" w:themeColor="accent1"/>
        </w:rPr>
        <w:t>за январь</w:t>
      </w:r>
      <w:r w:rsidR="002F4633">
        <w:rPr>
          <w:rFonts w:ascii="Arial" w:hAnsi="Arial" w:cs="Arial"/>
          <w:b/>
          <w:bCs/>
          <w:color w:val="363194" w:themeColor="accent1"/>
        </w:rPr>
        <w:t xml:space="preserve"> – </w:t>
      </w:r>
      <w:r w:rsidR="00567EFC">
        <w:rPr>
          <w:rFonts w:ascii="Arial" w:hAnsi="Arial" w:cs="Arial"/>
          <w:b/>
          <w:bCs/>
          <w:color w:val="363194" w:themeColor="accent1"/>
        </w:rPr>
        <w:t>июнь</w:t>
      </w:r>
      <w:r w:rsidR="005B0E57">
        <w:rPr>
          <w:rFonts w:ascii="Arial" w:hAnsi="Arial" w:cs="Arial"/>
          <w:b/>
          <w:bCs/>
          <w:color w:val="363194"/>
        </w:rPr>
        <w:t xml:space="preserve"> 2024</w:t>
      </w:r>
      <w:r w:rsidRPr="007C695B">
        <w:rPr>
          <w:rFonts w:ascii="Arial" w:hAnsi="Arial" w:cs="Arial"/>
          <w:b/>
          <w:bCs/>
          <w:color w:val="363194"/>
        </w:rPr>
        <w:t xml:space="preserve"> года</w:t>
      </w:r>
    </w:p>
    <w:p w14:paraId="1634177F" w14:textId="5C941B0A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Оборот розничной торговли г. Севастополя за январь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B86207">
        <w:rPr>
          <w:rFonts w:ascii="Arial" w:eastAsia="Calibri" w:hAnsi="Arial" w:cs="Arial"/>
          <w:color w:val="282A2E"/>
          <w:kern w:val="2"/>
          <w:lang w:eastAsia="ru-RU"/>
        </w:rPr>
        <w:t>июнь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>2024 г. составил</w:t>
      </w:r>
      <w:r w:rsidR="00694690" w:rsidRPr="00694690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B86207">
        <w:rPr>
          <w:rFonts w:ascii="Arial" w:eastAsia="Calibri" w:hAnsi="Arial" w:cs="Arial"/>
          <w:color w:val="282A2E"/>
          <w:kern w:val="2"/>
          <w:lang w:eastAsia="ru-RU"/>
        </w:rPr>
        <w:t>50889,4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proofErr w:type="gramStart"/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В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фактических ценах население города израсходовало на приобретение товаров на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2045,3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 больше, чем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июнь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 xml:space="preserve"> 2023 г.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Торгующими организациями и индивидуальными предпринимателями, реализующими товары вне рынков и ярмарок,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июнь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 xml:space="preserve"> 2024 г. сформировано 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93,3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 оборота розничной торговли (из них крупными организациями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 xml:space="preserve"> 45,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5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%,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индивидуальными предпринимателями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 xml:space="preserve"> 25,4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%), доля розничных рынков 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и ярмарок составила 6,7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%.</w:t>
      </w:r>
      <w:proofErr w:type="gramEnd"/>
    </w:p>
    <w:p w14:paraId="67761FE7" w14:textId="55A84C62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CA0C1F">
        <w:rPr>
          <w:rFonts w:ascii="Arial" w:eastAsia="Calibri" w:hAnsi="Arial" w:cs="Arial"/>
          <w:color w:val="282A2E"/>
          <w:kern w:val="2"/>
          <w:lang w:eastAsia="ru-RU"/>
        </w:rPr>
        <w:t>июнь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пищевых продуктов, включая напитки, и табачных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изделий продано </w:t>
      </w:r>
      <w:r w:rsidR="00411283">
        <w:rPr>
          <w:rFonts w:ascii="Arial" w:eastAsia="Calibri" w:hAnsi="Arial" w:cs="Arial"/>
          <w:color w:val="282A2E"/>
          <w:kern w:val="2"/>
          <w:lang w:eastAsia="ru-RU"/>
        </w:rPr>
        <w:br/>
      </w:r>
      <w:bookmarkStart w:id="0" w:name="_GoBack"/>
      <w:bookmarkEnd w:id="0"/>
      <w:r>
        <w:rPr>
          <w:rFonts w:ascii="Arial" w:eastAsia="Calibri" w:hAnsi="Arial" w:cs="Arial"/>
          <w:color w:val="282A2E"/>
          <w:kern w:val="2"/>
          <w:lang w:eastAsia="ru-RU"/>
        </w:rPr>
        <w:t xml:space="preserve">на </w:t>
      </w:r>
      <w:r w:rsidR="00CA0C1F">
        <w:rPr>
          <w:rFonts w:ascii="Arial" w:eastAsia="Calibri" w:hAnsi="Arial" w:cs="Arial"/>
          <w:color w:val="282A2E"/>
          <w:kern w:val="2"/>
          <w:lang w:eastAsia="ru-RU"/>
        </w:rPr>
        <w:t>26233,9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рублей, что в сопоставимых ценах 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 xml:space="preserve">ниже уровня прошлого года на </w:t>
      </w:r>
      <w:r w:rsidR="00CA0C1F">
        <w:rPr>
          <w:rFonts w:ascii="Arial" w:eastAsia="Calibri" w:hAnsi="Arial" w:cs="Arial"/>
          <w:color w:val="282A2E"/>
          <w:kern w:val="2"/>
          <w:lang w:eastAsia="ru-RU"/>
        </w:rPr>
        <w:t>2,7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%. В фактических ценах расходы населения на покупку продовольственных товаров по сравнению с прошлым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годом </w:t>
      </w:r>
      <w:r w:rsidR="009962B5">
        <w:rPr>
          <w:rFonts w:ascii="Arial" w:eastAsia="Calibri" w:hAnsi="Arial" w:cs="Arial"/>
          <w:color w:val="282A2E"/>
          <w:kern w:val="2"/>
          <w:lang w:eastAsia="ru-RU"/>
        </w:rPr>
        <w:t>увеличили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сь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на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1729,5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Удельный вес продовольственных товаров в обороте 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розничной торговли составил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51,6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 (в январе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июне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 xml:space="preserve"> 2023 г. –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50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,7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%).</w:t>
      </w:r>
    </w:p>
    <w:p w14:paraId="39B2C6AC" w14:textId="5CAA875C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Непродовольственных товаров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июнь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2024 г. продано на </w:t>
      </w:r>
      <w:r w:rsidR="005E5341">
        <w:rPr>
          <w:rFonts w:ascii="Arial" w:eastAsia="Calibri" w:hAnsi="Arial" w:cs="Arial"/>
          <w:color w:val="282A2E"/>
          <w:kern w:val="2"/>
          <w:lang w:eastAsia="ru-RU"/>
        </w:rPr>
        <w:t>2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4655,5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В фактических ценах население города купило непродовол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ьственных товаров на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315,8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 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больше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, чем в январе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июне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2023 г.</w:t>
      </w:r>
    </w:p>
    <w:p w14:paraId="1A7C8197" w14:textId="6550B392" w:rsidR="007860D2" w:rsidRPr="007860D2" w:rsidRDefault="00E83EFE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>
        <w:rPr>
          <w:rFonts w:ascii="Arial" w:eastAsia="Calibri" w:hAnsi="Arial" w:cs="Arial"/>
          <w:color w:val="282A2E"/>
          <w:kern w:val="2"/>
          <w:lang w:eastAsia="ru-RU"/>
        </w:rPr>
        <w:t xml:space="preserve">На конец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июня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в организациях розничной торговли имелось товарных запасов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на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5765,5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рублей. Обеспеченность оборота розничной торговли товарными за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пасами </w:t>
      </w:r>
      <w:r w:rsidR="00712401">
        <w:rPr>
          <w:rFonts w:ascii="Arial" w:eastAsia="Calibri" w:hAnsi="Arial" w:cs="Arial"/>
          <w:color w:val="282A2E"/>
          <w:kern w:val="2"/>
          <w:lang w:eastAsia="ru-RU"/>
        </w:rPr>
        <w:t xml:space="preserve">составила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3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 xml:space="preserve">7 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>дней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 xml:space="preserve"> (на конец июня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2023 г.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3571,2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="00712401">
        <w:rPr>
          <w:rFonts w:ascii="Arial" w:eastAsia="Calibri" w:hAnsi="Arial" w:cs="Arial"/>
          <w:color w:val="282A2E"/>
          <w:kern w:val="2"/>
          <w:lang w:eastAsia="ru-RU"/>
        </w:rPr>
        <w:t xml:space="preserve"> рублей и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29</w:t>
      </w:r>
      <w:r w:rsidR="005E5341">
        <w:rPr>
          <w:rFonts w:ascii="Arial" w:eastAsia="Calibri" w:hAnsi="Arial" w:cs="Arial"/>
          <w:color w:val="282A2E"/>
          <w:kern w:val="2"/>
          <w:lang w:eastAsia="ru-RU"/>
        </w:rPr>
        <w:t xml:space="preserve"> дней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>, соответственно).</w:t>
      </w:r>
    </w:p>
    <w:p w14:paraId="64F217F8" w14:textId="77777777" w:rsidR="00187087" w:rsidRPr="00187087" w:rsidRDefault="00187087" w:rsidP="005F2885">
      <w:pPr>
        <w:suppressAutoHyphens/>
        <w:spacing w:line="240" w:lineRule="auto"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</w:p>
    <w:p w14:paraId="2DA00276" w14:textId="77777777" w:rsidR="00F5384B" w:rsidRDefault="00F5384B" w:rsidP="005F2885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0F79007" w14:textId="1AE7CFB6" w:rsidR="00CE4488" w:rsidRPr="00C57F61" w:rsidRDefault="00CE4488" w:rsidP="006572FF">
      <w:pPr>
        <w:pStyle w:val="a7"/>
        <w:ind w:left="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</w:p>
    <w:sectPr w:rsidR="00CE4488" w:rsidRPr="00C57F61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F1BAB" w14:textId="77777777" w:rsidR="00AF4077" w:rsidRDefault="00AF4077" w:rsidP="000A4F53">
      <w:pPr>
        <w:spacing w:after="0" w:line="240" w:lineRule="auto"/>
      </w:pPr>
      <w:r>
        <w:separator/>
      </w:r>
    </w:p>
  </w:endnote>
  <w:endnote w:type="continuationSeparator" w:id="0">
    <w:p w14:paraId="2531BD3B" w14:textId="77777777" w:rsidR="00AF4077" w:rsidRDefault="00AF407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D5EE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CBB0" w14:textId="77777777" w:rsidR="00AF4077" w:rsidRDefault="00AF4077" w:rsidP="000A4F53">
      <w:pPr>
        <w:spacing w:after="0" w:line="240" w:lineRule="auto"/>
      </w:pPr>
      <w:r>
        <w:separator/>
      </w:r>
    </w:p>
  </w:footnote>
  <w:footnote w:type="continuationSeparator" w:id="0">
    <w:p w14:paraId="5F4949FD" w14:textId="77777777" w:rsidR="00AF4077" w:rsidRDefault="00AF407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2025D"/>
    <w:rsid w:val="000403CF"/>
    <w:rsid w:val="0005524F"/>
    <w:rsid w:val="0005702E"/>
    <w:rsid w:val="00064901"/>
    <w:rsid w:val="000A4F53"/>
    <w:rsid w:val="000B0597"/>
    <w:rsid w:val="000C356F"/>
    <w:rsid w:val="000C62CF"/>
    <w:rsid w:val="001262B3"/>
    <w:rsid w:val="001402E4"/>
    <w:rsid w:val="00140870"/>
    <w:rsid w:val="001770CE"/>
    <w:rsid w:val="00187087"/>
    <w:rsid w:val="001B06E3"/>
    <w:rsid w:val="001B267C"/>
    <w:rsid w:val="001C4602"/>
    <w:rsid w:val="001E4C22"/>
    <w:rsid w:val="001E5EB0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50179"/>
    <w:rsid w:val="0026768B"/>
    <w:rsid w:val="002D799B"/>
    <w:rsid w:val="002E216A"/>
    <w:rsid w:val="002E36A3"/>
    <w:rsid w:val="002E38E3"/>
    <w:rsid w:val="002E4066"/>
    <w:rsid w:val="002F431D"/>
    <w:rsid w:val="002F43A8"/>
    <w:rsid w:val="002F4633"/>
    <w:rsid w:val="003248EE"/>
    <w:rsid w:val="00331461"/>
    <w:rsid w:val="0033375E"/>
    <w:rsid w:val="00337E42"/>
    <w:rsid w:val="0037305A"/>
    <w:rsid w:val="003A7E4A"/>
    <w:rsid w:val="003B2509"/>
    <w:rsid w:val="003C2E05"/>
    <w:rsid w:val="003D505E"/>
    <w:rsid w:val="003F0719"/>
    <w:rsid w:val="00401FF7"/>
    <w:rsid w:val="00411283"/>
    <w:rsid w:val="00442CD1"/>
    <w:rsid w:val="00477840"/>
    <w:rsid w:val="004A63C4"/>
    <w:rsid w:val="004C143D"/>
    <w:rsid w:val="004F1A35"/>
    <w:rsid w:val="00504273"/>
    <w:rsid w:val="0050523C"/>
    <w:rsid w:val="00534379"/>
    <w:rsid w:val="00535A56"/>
    <w:rsid w:val="0056518D"/>
    <w:rsid w:val="0056741F"/>
    <w:rsid w:val="00567EFC"/>
    <w:rsid w:val="00573A7F"/>
    <w:rsid w:val="005A7F97"/>
    <w:rsid w:val="005B01E7"/>
    <w:rsid w:val="005B0E57"/>
    <w:rsid w:val="005C1659"/>
    <w:rsid w:val="005E213F"/>
    <w:rsid w:val="005E5341"/>
    <w:rsid w:val="005F287A"/>
    <w:rsid w:val="005F2885"/>
    <w:rsid w:val="005F45B8"/>
    <w:rsid w:val="0064181C"/>
    <w:rsid w:val="00652E50"/>
    <w:rsid w:val="0065389D"/>
    <w:rsid w:val="006572FF"/>
    <w:rsid w:val="00684334"/>
    <w:rsid w:val="00694690"/>
    <w:rsid w:val="006C7BD6"/>
    <w:rsid w:val="006D0D8F"/>
    <w:rsid w:val="006D3A24"/>
    <w:rsid w:val="00712401"/>
    <w:rsid w:val="007238E9"/>
    <w:rsid w:val="007579C9"/>
    <w:rsid w:val="00772366"/>
    <w:rsid w:val="00775478"/>
    <w:rsid w:val="007860D2"/>
    <w:rsid w:val="007A1977"/>
    <w:rsid w:val="007A60C3"/>
    <w:rsid w:val="007C29A2"/>
    <w:rsid w:val="007C439E"/>
    <w:rsid w:val="007C4CC8"/>
    <w:rsid w:val="007C5BAA"/>
    <w:rsid w:val="007C695B"/>
    <w:rsid w:val="007D6320"/>
    <w:rsid w:val="007E2A96"/>
    <w:rsid w:val="007F04AD"/>
    <w:rsid w:val="00801CDF"/>
    <w:rsid w:val="0081278D"/>
    <w:rsid w:val="0082145E"/>
    <w:rsid w:val="00826E1A"/>
    <w:rsid w:val="00830AC9"/>
    <w:rsid w:val="008347DC"/>
    <w:rsid w:val="00835875"/>
    <w:rsid w:val="0083799D"/>
    <w:rsid w:val="00843273"/>
    <w:rsid w:val="0085227D"/>
    <w:rsid w:val="0087533C"/>
    <w:rsid w:val="00877310"/>
    <w:rsid w:val="0089730A"/>
    <w:rsid w:val="008A6BA1"/>
    <w:rsid w:val="008C0B84"/>
    <w:rsid w:val="008D2161"/>
    <w:rsid w:val="008D2733"/>
    <w:rsid w:val="008D5EE4"/>
    <w:rsid w:val="008E5D6D"/>
    <w:rsid w:val="008F1D2D"/>
    <w:rsid w:val="008F23CC"/>
    <w:rsid w:val="0090563B"/>
    <w:rsid w:val="00921D17"/>
    <w:rsid w:val="0094288E"/>
    <w:rsid w:val="00954BA3"/>
    <w:rsid w:val="00984B1C"/>
    <w:rsid w:val="009962B5"/>
    <w:rsid w:val="009C14B2"/>
    <w:rsid w:val="009C3F79"/>
    <w:rsid w:val="009C57DA"/>
    <w:rsid w:val="00A009B4"/>
    <w:rsid w:val="00A06341"/>
    <w:rsid w:val="00A06F52"/>
    <w:rsid w:val="00A24D93"/>
    <w:rsid w:val="00A27F77"/>
    <w:rsid w:val="00A623A9"/>
    <w:rsid w:val="00A77472"/>
    <w:rsid w:val="00A97C93"/>
    <w:rsid w:val="00AC336D"/>
    <w:rsid w:val="00AF4077"/>
    <w:rsid w:val="00B05FCB"/>
    <w:rsid w:val="00B37836"/>
    <w:rsid w:val="00B41D7A"/>
    <w:rsid w:val="00B4544A"/>
    <w:rsid w:val="00B47267"/>
    <w:rsid w:val="00B84188"/>
    <w:rsid w:val="00B859C4"/>
    <w:rsid w:val="00B86207"/>
    <w:rsid w:val="00B91448"/>
    <w:rsid w:val="00B92B2E"/>
    <w:rsid w:val="00B93ED8"/>
    <w:rsid w:val="00B95517"/>
    <w:rsid w:val="00BB403A"/>
    <w:rsid w:val="00BC1235"/>
    <w:rsid w:val="00BD3503"/>
    <w:rsid w:val="00BD3C6B"/>
    <w:rsid w:val="00C00DAA"/>
    <w:rsid w:val="00C32AD1"/>
    <w:rsid w:val="00C56D06"/>
    <w:rsid w:val="00C57F61"/>
    <w:rsid w:val="00C965D0"/>
    <w:rsid w:val="00C972CD"/>
    <w:rsid w:val="00CA0225"/>
    <w:rsid w:val="00CA0C1F"/>
    <w:rsid w:val="00CA1919"/>
    <w:rsid w:val="00CA443B"/>
    <w:rsid w:val="00CD2B21"/>
    <w:rsid w:val="00CE4488"/>
    <w:rsid w:val="00D01057"/>
    <w:rsid w:val="00D04954"/>
    <w:rsid w:val="00D472D6"/>
    <w:rsid w:val="00D55929"/>
    <w:rsid w:val="00D55ECE"/>
    <w:rsid w:val="00D80065"/>
    <w:rsid w:val="00D842FA"/>
    <w:rsid w:val="00DA01F7"/>
    <w:rsid w:val="00DA3703"/>
    <w:rsid w:val="00DA670C"/>
    <w:rsid w:val="00DC3D74"/>
    <w:rsid w:val="00DD277E"/>
    <w:rsid w:val="00DF2749"/>
    <w:rsid w:val="00DF5ABC"/>
    <w:rsid w:val="00E5402F"/>
    <w:rsid w:val="00E71967"/>
    <w:rsid w:val="00E83EFE"/>
    <w:rsid w:val="00EA5990"/>
    <w:rsid w:val="00EC52D0"/>
    <w:rsid w:val="00EE15CE"/>
    <w:rsid w:val="00EF1A09"/>
    <w:rsid w:val="00F338F1"/>
    <w:rsid w:val="00F35A65"/>
    <w:rsid w:val="00F37CFA"/>
    <w:rsid w:val="00F410FE"/>
    <w:rsid w:val="00F438E2"/>
    <w:rsid w:val="00F52E4C"/>
    <w:rsid w:val="00F5384B"/>
    <w:rsid w:val="00F550FD"/>
    <w:rsid w:val="00F66F7E"/>
    <w:rsid w:val="00FD2354"/>
    <w:rsid w:val="00FD42B8"/>
    <w:rsid w:val="00FD5455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9FA6-8525-42F1-9D76-63739ABF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Бондаренко Кристина Ивановна</cp:lastModifiedBy>
  <cp:revision>99</cp:revision>
  <cp:lastPrinted>2024-07-29T11:07:00Z</cp:lastPrinted>
  <dcterms:created xsi:type="dcterms:W3CDTF">2024-01-23T12:56:00Z</dcterms:created>
  <dcterms:modified xsi:type="dcterms:W3CDTF">2024-08-01T05:33:00Z</dcterms:modified>
</cp:coreProperties>
</file>